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rFonts w:ascii="Playfair Display" w:cs="Playfair Display" w:eastAsia="Playfair Display" w:hAnsi="Playfair Display"/>
          <w:color w:val="274e13"/>
          <w:sz w:val="26"/>
          <w:szCs w:val="26"/>
        </w:rPr>
      </w:pPr>
      <w:bookmarkStart w:colFirst="0" w:colLast="0" w:name="_efda5nd27nr6" w:id="0"/>
      <w:bookmarkEnd w:id="0"/>
      <w:r w:rsidDel="00000000" w:rsidR="00000000" w:rsidRPr="00000000">
        <w:rPr>
          <w:rFonts w:ascii="Playfair Display" w:cs="Playfair Display" w:eastAsia="Playfair Display" w:hAnsi="Playfair Display"/>
          <w:color w:val="274e13"/>
          <w:sz w:val="26"/>
          <w:szCs w:val="26"/>
          <w:rtl w:val="0"/>
        </w:rPr>
        <w:t xml:space="preserve">Gulf Coast Primate Sanctuary</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rFonts w:ascii="Playfair Display" w:cs="Playfair Display" w:eastAsia="Playfair Display" w:hAnsi="Playfair Display"/>
          <w:color w:val="274e13"/>
          <w:sz w:val="26"/>
          <w:szCs w:val="26"/>
        </w:rPr>
      </w:pPr>
      <w:bookmarkStart w:colFirst="0" w:colLast="0" w:name="_tz0gljs4o98y" w:id="1"/>
      <w:bookmarkEnd w:id="1"/>
      <w:r w:rsidDel="00000000" w:rsidR="00000000" w:rsidRPr="00000000">
        <w:rPr>
          <w:rFonts w:ascii="Playfair Display" w:cs="Playfair Display" w:eastAsia="Playfair Display" w:hAnsi="Playfair Display"/>
          <w:color w:val="274e13"/>
          <w:sz w:val="26"/>
          <w:szCs w:val="26"/>
          <w:rtl w:val="0"/>
        </w:rPr>
        <w:t xml:space="preserve">Mission and Objectives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Gulf Coast</w:t>
      </w:r>
      <w:r w:rsidDel="00000000" w:rsidR="00000000" w:rsidRPr="00000000">
        <w:rPr>
          <w:color w:val="111111"/>
          <w:sz w:val="24"/>
          <w:szCs w:val="24"/>
          <w:rtl w:val="0"/>
        </w:rPr>
        <w:t xml:space="preserve"> Primate Sanctuary aims to provide a permanent life time care for Monkeys in need. With a care team to ensure a high-quality life, provided by our team of caretakers, Specialized Primate Veterinarians, their medical teams and a large number of volunteers. These primates often include monkeys retired from laboratory research, ex-pets, the entertainment industry, zoos or monkeys who have been confiscated by the authorities.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Gulf Coast Primate Sanctuary is also committed to advocacy and education on behalf of all captive non-human primates, and to provide assistance to improve the circumstances of captive primates wherever possible.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We work cooperatively with a national network of other credible animal sanctuaries, government agencies, other primate and animal protection organizations, and qualified individuals to find placement for unwanted monkeys and to combat the exploitation and mistreatment of captive primates.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While we primarily focus our responsibility to provide the best possible life for the monkeys we are able to house at our sanctuary, our mission is not only to assist these individual primates. Every monkey released from laboratory research, or rescued from a neglect or abusive situation, retired primate entertainers, a monkey too old (infertile)for breeders, become our mission as well.  Educating the public that these monkeys deserve the best golden years and end of life treatment as anything else.  These monkeys become a vital role in helping our very own volunteers.  They, in turn, are helping our volunteers come together for a greater purpose.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In taking action to assist individual non-human primates in need, we reach out to our community through our social media platforms, our website and Membership programs, we aim to encourage, inspire, educate and assist others in taking specific actions for the good of the primates.  </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288" w:lineRule="auto"/>
        <w:rPr>
          <w:rFonts w:ascii="Playfair Display" w:cs="Playfair Display" w:eastAsia="Playfair Display" w:hAnsi="Playfair Display"/>
          <w:color w:val="274e13"/>
          <w:sz w:val="26"/>
          <w:szCs w:val="26"/>
        </w:rPr>
      </w:pPr>
      <w:bookmarkStart w:colFirst="0" w:colLast="0" w:name="_n58i0jhyht4q" w:id="2"/>
      <w:bookmarkEnd w:id="2"/>
      <w:r w:rsidDel="00000000" w:rsidR="00000000" w:rsidRPr="00000000">
        <w:rPr>
          <w:rFonts w:ascii="Playfair Display" w:cs="Playfair Display" w:eastAsia="Playfair Display" w:hAnsi="Playfair Display"/>
          <w:color w:val="274e13"/>
          <w:sz w:val="26"/>
          <w:szCs w:val="26"/>
          <w:rtl w:val="0"/>
        </w:rPr>
        <w:t xml:space="preserve">Standard of Care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It is our goal to ensure that each one of our monkeys is in the highest possible state of well being, physically, emotionally and psychologically. They live in large habitats designed to promote normal behaviors and natural enrichment, enjoy the companionship of other monkeys, join a troop of their own species, if possible and receive loving and devoted attention from the carestaff.</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rtl w:val="0"/>
        </w:rPr>
        <w:t xml:space="preserve">Gulf Coast Primate Sanctuary believes in accountability and transparency. This is why we are a Licensed USDA Facility and are inspected regularly by the USDA to ensure we are abiding by the (AWA) Animal Welfare Act.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color w:val="11111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rPr>
          <w:color w:val="11111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Gulf Coast Primate Sanctuary, 70 Inda Road, Perkinston, MS 39573, info@GulfCoastPrimateSanctuary.org,(228)365-6578</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